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14278" w14:textId="2CFBC691" w:rsidR="00800102" w:rsidRPr="00DF6784" w:rsidRDefault="00412B30" w:rsidP="00E97A2D">
      <w:pPr>
        <w:ind w:firstLine="142"/>
        <w:jc w:val="center"/>
        <w:rPr>
          <w:b/>
          <w:bCs/>
        </w:rPr>
      </w:pPr>
      <w:r>
        <w:rPr>
          <w:b/>
          <w:bCs/>
        </w:rPr>
        <w:t xml:space="preserve">Questions week beginning </w:t>
      </w:r>
      <w:r w:rsidR="000249E8" w:rsidRPr="00DF6784">
        <w:rPr>
          <w:b/>
          <w:bCs/>
        </w:rPr>
        <w:t>12 January 2025</w:t>
      </w:r>
    </w:p>
    <w:p w14:paraId="01C77C6F" w14:textId="77777777" w:rsidR="000249E8" w:rsidRDefault="000249E8"/>
    <w:p w14:paraId="66C237D4" w14:textId="0BF540CA" w:rsidR="000640C1" w:rsidRDefault="000640C1" w:rsidP="000640C1">
      <w:pPr>
        <w:jc w:val="center"/>
      </w:pPr>
      <w:r>
        <w:t>Happy New year!</w:t>
      </w:r>
    </w:p>
    <w:p w14:paraId="1EFCF66D" w14:textId="77777777" w:rsidR="000640C1" w:rsidRDefault="000640C1">
      <w:pPr>
        <w:rPr>
          <w:b/>
          <w:bCs/>
        </w:rPr>
      </w:pPr>
    </w:p>
    <w:p w14:paraId="0DEAA74A" w14:textId="77777777" w:rsidR="000640C1" w:rsidRDefault="000640C1">
      <w:pPr>
        <w:rPr>
          <w:b/>
          <w:bCs/>
        </w:rPr>
      </w:pPr>
    </w:p>
    <w:p w14:paraId="5395036D" w14:textId="5AC3358F" w:rsidR="00412B30" w:rsidRPr="004D4696" w:rsidRDefault="007850FA">
      <w:pPr>
        <w:rPr>
          <w:b/>
          <w:bCs/>
        </w:rPr>
      </w:pPr>
      <w:r w:rsidRPr="004D4696">
        <w:rPr>
          <w:b/>
          <w:bCs/>
        </w:rPr>
        <w:t xml:space="preserve">READ </w:t>
      </w:r>
      <w:r w:rsidR="000640C1">
        <w:rPr>
          <w:b/>
          <w:bCs/>
        </w:rPr>
        <w:t>PSALM</w:t>
      </w:r>
      <w:r w:rsidRPr="004D4696">
        <w:rPr>
          <w:b/>
          <w:bCs/>
        </w:rPr>
        <w:t xml:space="preserve"> 100</w:t>
      </w:r>
    </w:p>
    <w:p w14:paraId="413FBD7C" w14:textId="77777777" w:rsidR="007850FA" w:rsidRPr="00F63841" w:rsidRDefault="007850FA">
      <w:pPr>
        <w:rPr>
          <w:sz w:val="6"/>
          <w:szCs w:val="6"/>
        </w:rPr>
      </w:pPr>
    </w:p>
    <w:p w14:paraId="6C3A7E5D" w14:textId="681DCF6D" w:rsidR="00CD450B" w:rsidRPr="00E97A2D" w:rsidRDefault="00CD450B">
      <w:pPr>
        <w:rPr>
          <w:sz w:val="22"/>
          <w:szCs w:val="22"/>
        </w:rPr>
      </w:pPr>
      <w:r w:rsidRPr="00E97A2D">
        <w:rPr>
          <w:sz w:val="22"/>
          <w:szCs w:val="22"/>
        </w:rPr>
        <w:t xml:space="preserve">1. In some Churches, worship is a solemn thing </w:t>
      </w:r>
      <w:proofErr w:type="gramStart"/>
      <w:r w:rsidRPr="00E97A2D">
        <w:rPr>
          <w:sz w:val="22"/>
          <w:szCs w:val="22"/>
        </w:rPr>
        <w:t>in order to</w:t>
      </w:r>
      <w:proofErr w:type="gramEnd"/>
      <w:r w:rsidRPr="00E97A2D">
        <w:rPr>
          <w:sz w:val="22"/>
          <w:szCs w:val="22"/>
        </w:rPr>
        <w:t xml:space="preserve"> maintain reverence. This psalm</w:t>
      </w:r>
      <w:r w:rsidR="009717CF">
        <w:rPr>
          <w:sz w:val="22"/>
          <w:szCs w:val="22"/>
        </w:rPr>
        <w:t>, however,</w:t>
      </w:r>
      <w:r w:rsidRPr="00E97A2D">
        <w:rPr>
          <w:sz w:val="22"/>
          <w:szCs w:val="22"/>
        </w:rPr>
        <w:t xml:space="preserve"> </w:t>
      </w:r>
      <w:r w:rsidR="009717CF">
        <w:rPr>
          <w:sz w:val="22"/>
          <w:szCs w:val="22"/>
        </w:rPr>
        <w:t xml:space="preserve">calls people to </w:t>
      </w:r>
      <w:r w:rsidRPr="00E97A2D">
        <w:rPr>
          <w:sz w:val="22"/>
          <w:szCs w:val="22"/>
        </w:rPr>
        <w:t xml:space="preserve">“shout for joy”, “worship with gladness” and enter his courts with “thanksgiving” and “praise”. </w:t>
      </w:r>
    </w:p>
    <w:p w14:paraId="1C015856" w14:textId="77777777" w:rsidR="00CD450B" w:rsidRPr="00E97A2D" w:rsidRDefault="00CD450B">
      <w:pPr>
        <w:rPr>
          <w:sz w:val="12"/>
          <w:szCs w:val="12"/>
        </w:rPr>
      </w:pPr>
    </w:p>
    <w:p w14:paraId="23300DA5" w14:textId="77777777" w:rsidR="009717CF" w:rsidRDefault="00CD450B">
      <w:pPr>
        <w:rPr>
          <w:sz w:val="20"/>
          <w:szCs w:val="20"/>
        </w:rPr>
      </w:pPr>
      <w:proofErr w:type="spellStart"/>
      <w:r w:rsidRPr="00E97A2D">
        <w:rPr>
          <w:sz w:val="20"/>
          <w:szCs w:val="20"/>
        </w:rPr>
        <w:t>i</w:t>
      </w:r>
      <w:proofErr w:type="spellEnd"/>
      <w:r w:rsidRPr="00E97A2D">
        <w:rPr>
          <w:sz w:val="20"/>
          <w:szCs w:val="20"/>
        </w:rPr>
        <w:t xml:space="preserve">. Do you find worshipping the Lord in this kind of enthusiastic and joyful way easy or hard? What might help us and </w:t>
      </w:r>
    </w:p>
    <w:p w14:paraId="0D77A29C" w14:textId="106CFBB4" w:rsidR="00CD450B" w:rsidRPr="00E97A2D" w:rsidRDefault="009717CF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CD450B" w:rsidRPr="00E97A2D">
        <w:rPr>
          <w:sz w:val="20"/>
          <w:szCs w:val="20"/>
        </w:rPr>
        <w:t>what might hinder us from doing so?</w:t>
      </w:r>
    </w:p>
    <w:p w14:paraId="6A4847FA" w14:textId="77777777" w:rsidR="00CD450B" w:rsidRPr="00E97A2D" w:rsidRDefault="00CD450B">
      <w:pPr>
        <w:rPr>
          <w:sz w:val="8"/>
          <w:szCs w:val="8"/>
        </w:rPr>
      </w:pPr>
    </w:p>
    <w:p w14:paraId="6322332C" w14:textId="1987CE95" w:rsidR="00CD450B" w:rsidRPr="00E97A2D" w:rsidRDefault="00CD450B">
      <w:pPr>
        <w:rPr>
          <w:sz w:val="20"/>
          <w:szCs w:val="20"/>
        </w:rPr>
      </w:pPr>
      <w:r w:rsidRPr="00E97A2D">
        <w:rPr>
          <w:sz w:val="20"/>
          <w:szCs w:val="20"/>
        </w:rPr>
        <w:t xml:space="preserve">ii. Do you have a favourite “joyful song”? (v2) </w:t>
      </w:r>
    </w:p>
    <w:p w14:paraId="7A747AED" w14:textId="77777777" w:rsidR="00CD450B" w:rsidRPr="00E97A2D" w:rsidRDefault="00CD450B">
      <w:pPr>
        <w:rPr>
          <w:sz w:val="22"/>
          <w:szCs w:val="22"/>
        </w:rPr>
      </w:pPr>
    </w:p>
    <w:p w14:paraId="387BEB04" w14:textId="03ACFC46" w:rsidR="00CD450B" w:rsidRPr="00E97A2D" w:rsidRDefault="00CD450B">
      <w:pPr>
        <w:rPr>
          <w:sz w:val="22"/>
          <w:szCs w:val="22"/>
        </w:rPr>
      </w:pPr>
      <w:r w:rsidRPr="00E97A2D">
        <w:rPr>
          <w:sz w:val="22"/>
          <w:szCs w:val="22"/>
        </w:rPr>
        <w:t xml:space="preserve">2. The motivation for such joyful worship is the </w:t>
      </w:r>
      <w:r w:rsidR="004B1D25" w:rsidRPr="00E97A2D">
        <w:rPr>
          <w:sz w:val="22"/>
          <w:szCs w:val="22"/>
        </w:rPr>
        <w:t xml:space="preserve">enduring </w:t>
      </w:r>
      <w:r w:rsidRPr="00E97A2D">
        <w:rPr>
          <w:sz w:val="22"/>
          <w:szCs w:val="22"/>
        </w:rPr>
        <w:t xml:space="preserve">goodness, love and </w:t>
      </w:r>
      <w:r w:rsidR="004B1D25" w:rsidRPr="00E97A2D">
        <w:rPr>
          <w:sz w:val="22"/>
          <w:szCs w:val="22"/>
        </w:rPr>
        <w:t>faithfulness</w:t>
      </w:r>
      <w:r w:rsidRPr="00E97A2D">
        <w:rPr>
          <w:sz w:val="22"/>
          <w:szCs w:val="22"/>
        </w:rPr>
        <w:t xml:space="preserve"> of </w:t>
      </w:r>
      <w:r w:rsidR="004B1D25" w:rsidRPr="00E97A2D">
        <w:rPr>
          <w:sz w:val="22"/>
          <w:szCs w:val="22"/>
        </w:rPr>
        <w:t>God (v5</w:t>
      </w:r>
      <w:r w:rsidR="000640C1">
        <w:rPr>
          <w:sz w:val="22"/>
          <w:szCs w:val="22"/>
        </w:rPr>
        <w:t xml:space="preserve"> NIV</w:t>
      </w:r>
      <w:r w:rsidR="004B1D25" w:rsidRPr="00E97A2D">
        <w:rPr>
          <w:sz w:val="22"/>
          <w:szCs w:val="22"/>
        </w:rPr>
        <w:t xml:space="preserve">). </w:t>
      </w:r>
      <w:r w:rsidR="000640C1">
        <w:rPr>
          <w:sz w:val="22"/>
          <w:szCs w:val="22"/>
        </w:rPr>
        <w:t xml:space="preserve">(or goodness, mercy and truth of God King James Version) . </w:t>
      </w:r>
      <w:r w:rsidR="004B1D25" w:rsidRPr="00E97A2D">
        <w:rPr>
          <w:sz w:val="22"/>
          <w:szCs w:val="22"/>
        </w:rPr>
        <w:t>What evidence of these qualities did you see</w:t>
      </w:r>
      <w:r w:rsidR="009717CF">
        <w:rPr>
          <w:sz w:val="22"/>
          <w:szCs w:val="22"/>
        </w:rPr>
        <w:t xml:space="preserve"> at work</w:t>
      </w:r>
      <w:r w:rsidR="004B1D25" w:rsidRPr="00E97A2D">
        <w:rPr>
          <w:sz w:val="22"/>
          <w:szCs w:val="22"/>
        </w:rPr>
        <w:t xml:space="preserve"> last year?</w:t>
      </w:r>
    </w:p>
    <w:p w14:paraId="1969F253" w14:textId="77777777" w:rsidR="00CD450B" w:rsidRPr="00E97A2D" w:rsidRDefault="00CD450B">
      <w:pPr>
        <w:rPr>
          <w:sz w:val="22"/>
          <w:szCs w:val="22"/>
        </w:rPr>
      </w:pPr>
    </w:p>
    <w:p w14:paraId="29553C9E" w14:textId="29754A94" w:rsidR="004B1D25" w:rsidRPr="00E97A2D" w:rsidRDefault="004B1D25">
      <w:pPr>
        <w:rPr>
          <w:sz w:val="22"/>
          <w:szCs w:val="22"/>
        </w:rPr>
      </w:pPr>
      <w:r w:rsidRPr="00E97A2D">
        <w:rPr>
          <w:sz w:val="22"/>
          <w:szCs w:val="22"/>
        </w:rPr>
        <w:t xml:space="preserve">3. At the heart of this Psalm is a declaration of identity </w:t>
      </w:r>
      <w:r w:rsidR="009717CF">
        <w:rPr>
          <w:sz w:val="22"/>
          <w:szCs w:val="22"/>
        </w:rPr>
        <w:t>(v3).</w:t>
      </w:r>
      <w:r w:rsidRPr="00E97A2D">
        <w:rPr>
          <w:sz w:val="22"/>
          <w:szCs w:val="22"/>
        </w:rPr>
        <w:t xml:space="preserve"> Whilst it was probably written with the people of Israel </w:t>
      </w:r>
      <w:r w:rsidR="007850FA" w:rsidRPr="00E97A2D">
        <w:rPr>
          <w:sz w:val="22"/>
          <w:szCs w:val="22"/>
        </w:rPr>
        <w:t xml:space="preserve">specifically </w:t>
      </w:r>
      <w:r w:rsidRPr="00E97A2D">
        <w:rPr>
          <w:sz w:val="22"/>
          <w:szCs w:val="22"/>
        </w:rPr>
        <w:t>in mind, it could be helpful to consider how it speaks personally to us today a</w:t>
      </w:r>
      <w:r w:rsidR="000C4E77" w:rsidRPr="00E97A2D">
        <w:rPr>
          <w:sz w:val="22"/>
          <w:szCs w:val="22"/>
        </w:rPr>
        <w:t>s</w:t>
      </w:r>
      <w:r w:rsidRPr="00E97A2D">
        <w:rPr>
          <w:sz w:val="22"/>
          <w:szCs w:val="22"/>
        </w:rPr>
        <w:t xml:space="preserve"> well</w:t>
      </w:r>
      <w:r w:rsidR="009717CF">
        <w:rPr>
          <w:sz w:val="22"/>
          <w:szCs w:val="22"/>
        </w:rPr>
        <w:t>.</w:t>
      </w:r>
    </w:p>
    <w:p w14:paraId="04CF00DC" w14:textId="58BC39A7" w:rsidR="004B1D25" w:rsidRPr="00E97A2D" w:rsidRDefault="004B1D25">
      <w:pPr>
        <w:rPr>
          <w:sz w:val="12"/>
          <w:szCs w:val="12"/>
        </w:rPr>
      </w:pPr>
      <w:r>
        <w:t xml:space="preserve">  </w:t>
      </w:r>
    </w:p>
    <w:p w14:paraId="42509342" w14:textId="5479AA5B" w:rsidR="004B1D25" w:rsidRPr="00E97A2D" w:rsidRDefault="004B1D25">
      <w:pPr>
        <w:rPr>
          <w:sz w:val="20"/>
          <w:szCs w:val="20"/>
        </w:rPr>
      </w:pPr>
      <w:proofErr w:type="spellStart"/>
      <w:r w:rsidRPr="00E97A2D">
        <w:rPr>
          <w:sz w:val="20"/>
          <w:szCs w:val="20"/>
        </w:rPr>
        <w:t>i</w:t>
      </w:r>
      <w:proofErr w:type="spellEnd"/>
      <w:r w:rsidRPr="00E97A2D">
        <w:rPr>
          <w:sz w:val="20"/>
          <w:szCs w:val="20"/>
        </w:rPr>
        <w:t xml:space="preserve">.  </w:t>
      </w:r>
      <w:r w:rsidR="000C4E77" w:rsidRPr="00E97A2D">
        <w:rPr>
          <w:sz w:val="20"/>
          <w:szCs w:val="20"/>
        </w:rPr>
        <w:t xml:space="preserve"> </w:t>
      </w:r>
      <w:r w:rsidRPr="00E97A2D">
        <w:rPr>
          <w:sz w:val="20"/>
          <w:szCs w:val="20"/>
        </w:rPr>
        <w:t xml:space="preserve">What does it mean to “know” that the Lord is God? </w:t>
      </w:r>
    </w:p>
    <w:p w14:paraId="1A77CEDE" w14:textId="77777777" w:rsidR="00E97A2D" w:rsidRPr="00E97A2D" w:rsidRDefault="00E97A2D">
      <w:pPr>
        <w:rPr>
          <w:sz w:val="8"/>
          <w:szCs w:val="8"/>
        </w:rPr>
      </w:pPr>
    </w:p>
    <w:p w14:paraId="3CAE2390" w14:textId="5048C7C8" w:rsidR="004B1D25" w:rsidRPr="00E97A2D" w:rsidRDefault="004B1D25">
      <w:pPr>
        <w:rPr>
          <w:sz w:val="20"/>
          <w:szCs w:val="20"/>
        </w:rPr>
      </w:pPr>
      <w:r w:rsidRPr="00E97A2D">
        <w:rPr>
          <w:sz w:val="20"/>
          <w:szCs w:val="20"/>
        </w:rPr>
        <w:t xml:space="preserve">ii. </w:t>
      </w:r>
      <w:r w:rsidR="000C4E77" w:rsidRPr="00E97A2D">
        <w:rPr>
          <w:sz w:val="20"/>
          <w:szCs w:val="20"/>
        </w:rPr>
        <w:t xml:space="preserve"> </w:t>
      </w:r>
      <w:r w:rsidRPr="00E97A2D">
        <w:rPr>
          <w:sz w:val="20"/>
          <w:szCs w:val="20"/>
        </w:rPr>
        <w:t>Bearing in mind that we are the product of our parent’s love, what does it mean to say that “</w:t>
      </w:r>
      <w:r w:rsidRPr="00E97A2D">
        <w:rPr>
          <w:i/>
          <w:iCs/>
          <w:sz w:val="20"/>
          <w:szCs w:val="20"/>
        </w:rPr>
        <w:t>it is he who made us</w:t>
      </w:r>
      <w:r w:rsidRPr="00E97A2D">
        <w:rPr>
          <w:sz w:val="20"/>
          <w:szCs w:val="20"/>
        </w:rPr>
        <w:t xml:space="preserve">”? </w:t>
      </w:r>
    </w:p>
    <w:p w14:paraId="1C425888" w14:textId="77777777" w:rsidR="007850FA" w:rsidRPr="00E97A2D" w:rsidRDefault="007850FA">
      <w:pPr>
        <w:rPr>
          <w:sz w:val="20"/>
          <w:szCs w:val="20"/>
        </w:rPr>
      </w:pPr>
    </w:p>
    <w:p w14:paraId="39823FA8" w14:textId="70119898" w:rsidR="007512D6" w:rsidRPr="00E97A2D" w:rsidRDefault="007850FA">
      <w:pPr>
        <w:rPr>
          <w:sz w:val="22"/>
          <w:szCs w:val="22"/>
        </w:rPr>
      </w:pPr>
      <w:r w:rsidRPr="00E97A2D">
        <w:rPr>
          <w:sz w:val="22"/>
          <w:szCs w:val="22"/>
        </w:rPr>
        <w:t xml:space="preserve">4. </w:t>
      </w:r>
      <w:r w:rsidR="007512D6" w:rsidRPr="00E97A2D">
        <w:rPr>
          <w:sz w:val="22"/>
          <w:szCs w:val="22"/>
        </w:rPr>
        <w:t>In the Old Testament God is often seen as being a Shepherd</w:t>
      </w:r>
      <w:r w:rsidR="009717CF">
        <w:rPr>
          <w:sz w:val="22"/>
          <w:szCs w:val="22"/>
        </w:rPr>
        <w:t>,</w:t>
      </w:r>
      <w:r w:rsidR="007512D6" w:rsidRPr="00E97A2D">
        <w:rPr>
          <w:sz w:val="22"/>
          <w:szCs w:val="22"/>
        </w:rPr>
        <w:t xml:space="preserve"> and His people being His flock (e.g. Psalm 23, Psalm 79:13, </w:t>
      </w:r>
      <w:r w:rsidRPr="00E97A2D">
        <w:rPr>
          <w:sz w:val="22"/>
          <w:szCs w:val="22"/>
        </w:rPr>
        <w:t>P</w:t>
      </w:r>
      <w:r w:rsidR="007512D6" w:rsidRPr="00E97A2D">
        <w:rPr>
          <w:sz w:val="22"/>
          <w:szCs w:val="22"/>
        </w:rPr>
        <w:t>salm 80</w:t>
      </w:r>
      <w:r w:rsidR="009717CF">
        <w:rPr>
          <w:sz w:val="22"/>
          <w:szCs w:val="22"/>
        </w:rPr>
        <w:t>:</w:t>
      </w:r>
      <w:r w:rsidR="007512D6" w:rsidRPr="00E97A2D">
        <w:rPr>
          <w:sz w:val="22"/>
          <w:szCs w:val="22"/>
        </w:rPr>
        <w:t>1, Ezekiel 34:31</w:t>
      </w:r>
      <w:r w:rsidRPr="00E97A2D">
        <w:rPr>
          <w:sz w:val="22"/>
          <w:szCs w:val="22"/>
        </w:rPr>
        <w:t xml:space="preserve">). In the New Testament Jesus called Himself the Good Shepherd (John 10:11), likened His followers to being sheep (Matthew 10:16, 25:31-46) and church elders as being shepherds of </w:t>
      </w:r>
      <w:r w:rsidR="009717CF">
        <w:rPr>
          <w:sz w:val="22"/>
          <w:szCs w:val="22"/>
        </w:rPr>
        <w:t>H</w:t>
      </w:r>
      <w:r w:rsidRPr="00E97A2D">
        <w:rPr>
          <w:sz w:val="22"/>
          <w:szCs w:val="22"/>
        </w:rPr>
        <w:t>is flock (1 Peter 5:1-4). In verse 3 of Psalm 100 His people are called “</w:t>
      </w:r>
      <w:r w:rsidRPr="00E97A2D">
        <w:rPr>
          <w:i/>
          <w:iCs/>
          <w:sz w:val="22"/>
          <w:szCs w:val="22"/>
        </w:rPr>
        <w:t>sheep of your pasture</w:t>
      </w:r>
      <w:r w:rsidRPr="00E97A2D">
        <w:rPr>
          <w:sz w:val="22"/>
          <w:szCs w:val="22"/>
        </w:rPr>
        <w:t>”</w:t>
      </w:r>
    </w:p>
    <w:p w14:paraId="2B215A44" w14:textId="77777777" w:rsidR="00412B30" w:rsidRPr="00E97A2D" w:rsidRDefault="00412B30">
      <w:pPr>
        <w:rPr>
          <w:sz w:val="12"/>
          <w:szCs w:val="12"/>
        </w:rPr>
      </w:pPr>
    </w:p>
    <w:p w14:paraId="7C7941E3" w14:textId="2A3F6821" w:rsidR="00412B30" w:rsidRDefault="007850FA">
      <w:pPr>
        <w:rPr>
          <w:sz w:val="20"/>
          <w:szCs w:val="20"/>
        </w:rPr>
      </w:pPr>
      <w:proofErr w:type="spellStart"/>
      <w:r w:rsidRPr="00E97A2D">
        <w:rPr>
          <w:sz w:val="20"/>
          <w:szCs w:val="20"/>
        </w:rPr>
        <w:t>i</w:t>
      </w:r>
      <w:proofErr w:type="spellEnd"/>
      <w:r w:rsidRPr="00E97A2D">
        <w:rPr>
          <w:sz w:val="20"/>
          <w:szCs w:val="20"/>
        </w:rPr>
        <w:t>. How would you describe the “pasture” that Jesus has provided for Christians to live in?”</w:t>
      </w:r>
    </w:p>
    <w:p w14:paraId="2894F0A8" w14:textId="77777777" w:rsidR="009717CF" w:rsidRPr="009717CF" w:rsidRDefault="009717CF">
      <w:pPr>
        <w:rPr>
          <w:sz w:val="8"/>
          <w:szCs w:val="8"/>
        </w:rPr>
      </w:pPr>
    </w:p>
    <w:p w14:paraId="5D826092" w14:textId="5FE724CD" w:rsidR="007850FA" w:rsidRPr="00E97A2D" w:rsidRDefault="007850FA">
      <w:pPr>
        <w:rPr>
          <w:sz w:val="20"/>
          <w:szCs w:val="20"/>
        </w:rPr>
      </w:pPr>
      <w:r w:rsidRPr="00E97A2D">
        <w:rPr>
          <w:sz w:val="20"/>
          <w:szCs w:val="20"/>
        </w:rPr>
        <w:t xml:space="preserve">ii. How does this </w:t>
      </w:r>
      <w:r w:rsidR="004D4696" w:rsidRPr="00E97A2D">
        <w:rPr>
          <w:sz w:val="20"/>
          <w:szCs w:val="20"/>
        </w:rPr>
        <w:t>“</w:t>
      </w:r>
      <w:r w:rsidRPr="00E97A2D">
        <w:rPr>
          <w:sz w:val="20"/>
          <w:szCs w:val="20"/>
        </w:rPr>
        <w:t>pasture</w:t>
      </w:r>
      <w:r w:rsidR="004D4696" w:rsidRPr="00E97A2D">
        <w:rPr>
          <w:sz w:val="20"/>
          <w:szCs w:val="20"/>
        </w:rPr>
        <w:t>”</w:t>
      </w:r>
      <w:r w:rsidRPr="00E97A2D">
        <w:rPr>
          <w:sz w:val="20"/>
          <w:szCs w:val="20"/>
        </w:rPr>
        <w:t xml:space="preserve"> differ from the one </w:t>
      </w:r>
      <w:r w:rsidR="009717CF">
        <w:rPr>
          <w:sz w:val="20"/>
          <w:szCs w:val="20"/>
        </w:rPr>
        <w:t xml:space="preserve">that </w:t>
      </w:r>
      <w:r w:rsidRPr="00E97A2D">
        <w:rPr>
          <w:sz w:val="20"/>
          <w:szCs w:val="20"/>
        </w:rPr>
        <w:t>we used to live in before we were Christians?</w:t>
      </w:r>
    </w:p>
    <w:p w14:paraId="5EA2F6CA" w14:textId="77777777" w:rsidR="004D4696" w:rsidRPr="00E97A2D" w:rsidRDefault="004D4696">
      <w:pPr>
        <w:rPr>
          <w:sz w:val="20"/>
          <w:szCs w:val="20"/>
        </w:rPr>
      </w:pPr>
    </w:p>
    <w:p w14:paraId="17E60154" w14:textId="7D6D74B7" w:rsidR="00922FC3" w:rsidRDefault="004D4696" w:rsidP="004D469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2AA1088C" w14:textId="1846FDC4" w:rsidR="004D4696" w:rsidRPr="004D4696" w:rsidRDefault="004D4696" w:rsidP="004D4696">
      <w:pPr>
        <w:rPr>
          <w:b/>
          <w:bCs/>
        </w:rPr>
      </w:pPr>
      <w:r w:rsidRPr="004D4696">
        <w:rPr>
          <w:b/>
          <w:bCs/>
        </w:rPr>
        <w:t>READ PROVERBS 3:1-6</w:t>
      </w:r>
    </w:p>
    <w:p w14:paraId="74B22798" w14:textId="77777777" w:rsidR="004D4696" w:rsidRPr="00E97A2D" w:rsidRDefault="004D4696" w:rsidP="004D4696">
      <w:pPr>
        <w:rPr>
          <w:sz w:val="4"/>
          <w:szCs w:val="4"/>
        </w:rPr>
      </w:pPr>
    </w:p>
    <w:p w14:paraId="0515B936" w14:textId="15AA1AB0" w:rsidR="004D4696" w:rsidRPr="00E97A2D" w:rsidRDefault="004D4696" w:rsidP="004D4696">
      <w:pPr>
        <w:rPr>
          <w:i/>
          <w:iCs/>
          <w:sz w:val="22"/>
          <w:szCs w:val="22"/>
        </w:rPr>
      </w:pPr>
      <w:r w:rsidRPr="00E97A2D">
        <w:rPr>
          <w:i/>
          <w:iCs/>
          <w:sz w:val="22"/>
          <w:szCs w:val="22"/>
        </w:rPr>
        <w:t>Note: This is written as if “wisdom” was a person speaking to God’s people</w:t>
      </w:r>
    </w:p>
    <w:p w14:paraId="48A12B25" w14:textId="77777777" w:rsidR="004D4696" w:rsidRPr="004D4696" w:rsidRDefault="004D4696" w:rsidP="004D4696"/>
    <w:p w14:paraId="429B4083" w14:textId="2E093DF3" w:rsidR="004D4696" w:rsidRPr="00E97A2D" w:rsidRDefault="004D4696" w:rsidP="004D4696">
      <w:pPr>
        <w:rPr>
          <w:sz w:val="22"/>
          <w:szCs w:val="22"/>
        </w:rPr>
      </w:pPr>
      <w:r w:rsidRPr="00E97A2D">
        <w:rPr>
          <w:sz w:val="22"/>
          <w:szCs w:val="22"/>
        </w:rPr>
        <w:t xml:space="preserve">5. In Psalm 100 verse 5, the love and faithfulness of God </w:t>
      </w:r>
      <w:r w:rsidR="000640C1">
        <w:rPr>
          <w:sz w:val="22"/>
          <w:szCs w:val="22"/>
        </w:rPr>
        <w:t xml:space="preserve">(or mercy and truth of God) </w:t>
      </w:r>
      <w:r w:rsidRPr="00E97A2D">
        <w:rPr>
          <w:sz w:val="22"/>
          <w:szCs w:val="22"/>
        </w:rPr>
        <w:t xml:space="preserve">provoked joyful worship. In </w:t>
      </w:r>
      <w:r w:rsidR="00E97A2D">
        <w:rPr>
          <w:sz w:val="22"/>
          <w:szCs w:val="22"/>
        </w:rPr>
        <w:t>verse 3 o</w:t>
      </w:r>
      <w:r w:rsidR="009717CF">
        <w:rPr>
          <w:sz w:val="22"/>
          <w:szCs w:val="22"/>
        </w:rPr>
        <w:t>f</w:t>
      </w:r>
      <w:r w:rsidR="00E97A2D">
        <w:rPr>
          <w:sz w:val="22"/>
          <w:szCs w:val="22"/>
        </w:rPr>
        <w:t xml:space="preserve"> </w:t>
      </w:r>
      <w:r w:rsidRPr="00E97A2D">
        <w:rPr>
          <w:sz w:val="22"/>
          <w:szCs w:val="22"/>
        </w:rPr>
        <w:t>this Proverb</w:t>
      </w:r>
      <w:r w:rsidR="00E97A2D">
        <w:rPr>
          <w:sz w:val="22"/>
          <w:szCs w:val="22"/>
        </w:rPr>
        <w:t xml:space="preserve"> </w:t>
      </w:r>
      <w:r w:rsidRPr="00E97A2D">
        <w:rPr>
          <w:sz w:val="22"/>
          <w:szCs w:val="22"/>
        </w:rPr>
        <w:t xml:space="preserve">the people of God </w:t>
      </w:r>
      <w:r w:rsidR="009717CF">
        <w:rPr>
          <w:sz w:val="22"/>
          <w:szCs w:val="22"/>
        </w:rPr>
        <w:t>are</w:t>
      </w:r>
      <w:r w:rsidRPr="00E97A2D">
        <w:rPr>
          <w:sz w:val="22"/>
          <w:szCs w:val="22"/>
        </w:rPr>
        <w:t xml:space="preserve"> called to demonstrate those same qualities: to “</w:t>
      </w:r>
      <w:r w:rsidRPr="00E97A2D">
        <w:rPr>
          <w:i/>
          <w:iCs/>
          <w:sz w:val="22"/>
          <w:szCs w:val="22"/>
        </w:rPr>
        <w:t>bind them around your neck</w:t>
      </w:r>
      <w:r w:rsidRPr="00E97A2D">
        <w:rPr>
          <w:sz w:val="22"/>
          <w:szCs w:val="22"/>
        </w:rPr>
        <w:t>” and “</w:t>
      </w:r>
      <w:r w:rsidRPr="00E97A2D">
        <w:rPr>
          <w:i/>
          <w:iCs/>
          <w:sz w:val="22"/>
          <w:szCs w:val="22"/>
        </w:rPr>
        <w:t>write them on the tablet of your heart</w:t>
      </w:r>
      <w:r w:rsidRPr="00E97A2D">
        <w:rPr>
          <w:sz w:val="22"/>
          <w:szCs w:val="22"/>
        </w:rPr>
        <w:t xml:space="preserve">”. What does that image convey to you? What might it look like in </w:t>
      </w:r>
      <w:r w:rsidR="00A06FEF" w:rsidRPr="00E97A2D">
        <w:rPr>
          <w:sz w:val="22"/>
          <w:szCs w:val="22"/>
        </w:rPr>
        <w:t>practice</w:t>
      </w:r>
      <w:r w:rsidRPr="00E97A2D">
        <w:rPr>
          <w:sz w:val="22"/>
          <w:szCs w:val="22"/>
        </w:rPr>
        <w:t>?</w:t>
      </w:r>
    </w:p>
    <w:p w14:paraId="2870CCF9" w14:textId="77777777" w:rsidR="004D4696" w:rsidRPr="00E97A2D" w:rsidRDefault="004D4696" w:rsidP="004D4696">
      <w:pPr>
        <w:rPr>
          <w:sz w:val="20"/>
          <w:szCs w:val="20"/>
        </w:rPr>
      </w:pPr>
    </w:p>
    <w:p w14:paraId="26B8B5E1" w14:textId="7F2A039F" w:rsidR="004D4696" w:rsidRPr="00E97A2D" w:rsidRDefault="004D4696" w:rsidP="004D4696">
      <w:pPr>
        <w:rPr>
          <w:sz w:val="22"/>
          <w:szCs w:val="22"/>
        </w:rPr>
      </w:pPr>
      <w:r w:rsidRPr="00E97A2D">
        <w:rPr>
          <w:sz w:val="22"/>
          <w:szCs w:val="22"/>
        </w:rPr>
        <w:t xml:space="preserve">6. Note what verse 4 says is the fruit of doing the above. Do you think these are goals that God would want us to </w:t>
      </w:r>
      <w:r w:rsidR="00A06FEF" w:rsidRPr="00E97A2D">
        <w:rPr>
          <w:sz w:val="22"/>
          <w:szCs w:val="22"/>
        </w:rPr>
        <w:t xml:space="preserve">be actively </w:t>
      </w:r>
      <w:r w:rsidRPr="00E97A2D">
        <w:rPr>
          <w:sz w:val="22"/>
          <w:szCs w:val="22"/>
        </w:rPr>
        <w:t>pursu</w:t>
      </w:r>
      <w:r w:rsidR="00A06FEF" w:rsidRPr="00E97A2D">
        <w:rPr>
          <w:sz w:val="22"/>
          <w:szCs w:val="22"/>
        </w:rPr>
        <w:t xml:space="preserve">ing </w:t>
      </w:r>
      <w:r w:rsidRPr="00E97A2D">
        <w:rPr>
          <w:sz w:val="22"/>
          <w:szCs w:val="22"/>
        </w:rPr>
        <w:t>in 2025</w:t>
      </w:r>
      <w:r w:rsidR="00A06FEF" w:rsidRPr="00E97A2D">
        <w:rPr>
          <w:sz w:val="22"/>
          <w:szCs w:val="22"/>
        </w:rPr>
        <w:t xml:space="preserve"> or should we just see them as being the promised repercussion of us choosing to be loving and faithful</w:t>
      </w:r>
      <w:r w:rsidR="000640C1">
        <w:rPr>
          <w:sz w:val="22"/>
          <w:szCs w:val="22"/>
        </w:rPr>
        <w:t xml:space="preserve"> (merciful and truthful)</w:t>
      </w:r>
      <w:r w:rsidR="00A06FEF" w:rsidRPr="00E97A2D">
        <w:rPr>
          <w:sz w:val="22"/>
          <w:szCs w:val="22"/>
        </w:rPr>
        <w:t>?</w:t>
      </w:r>
    </w:p>
    <w:p w14:paraId="4F2FB179" w14:textId="77777777" w:rsidR="004D4696" w:rsidRPr="00E97A2D" w:rsidRDefault="004D4696" w:rsidP="004D4696">
      <w:pPr>
        <w:rPr>
          <w:sz w:val="18"/>
          <w:szCs w:val="18"/>
        </w:rPr>
      </w:pPr>
    </w:p>
    <w:p w14:paraId="4473B5A7" w14:textId="04AF43F6" w:rsidR="00A06FEF" w:rsidRPr="00E97A2D" w:rsidRDefault="00A06FEF" w:rsidP="004D4696">
      <w:pPr>
        <w:rPr>
          <w:sz w:val="22"/>
          <w:szCs w:val="22"/>
        </w:rPr>
      </w:pPr>
      <w:r w:rsidRPr="00E97A2D">
        <w:rPr>
          <w:sz w:val="22"/>
          <w:szCs w:val="22"/>
        </w:rPr>
        <w:t>7. Ver</w:t>
      </w:r>
      <w:r w:rsidR="000640C1">
        <w:rPr>
          <w:sz w:val="22"/>
          <w:szCs w:val="22"/>
        </w:rPr>
        <w:t>s</w:t>
      </w:r>
      <w:r w:rsidRPr="00E97A2D">
        <w:rPr>
          <w:sz w:val="22"/>
          <w:szCs w:val="22"/>
        </w:rPr>
        <w:t xml:space="preserve">es 5-6 often appear on posters/social media memes, but it is helpful to </w:t>
      </w:r>
      <w:proofErr w:type="gramStart"/>
      <w:r w:rsidRPr="00E97A2D">
        <w:rPr>
          <w:sz w:val="22"/>
          <w:szCs w:val="22"/>
        </w:rPr>
        <w:t>give consideration to</w:t>
      </w:r>
      <w:proofErr w:type="gramEnd"/>
      <w:r w:rsidRPr="00E97A2D">
        <w:rPr>
          <w:sz w:val="22"/>
          <w:szCs w:val="22"/>
        </w:rPr>
        <w:t xml:space="preserve"> what it is actually saying. </w:t>
      </w:r>
      <w:proofErr w:type="gramStart"/>
      <w:r w:rsidRPr="00E97A2D">
        <w:rPr>
          <w:sz w:val="22"/>
          <w:szCs w:val="22"/>
        </w:rPr>
        <w:t xml:space="preserve">In order </w:t>
      </w:r>
      <w:r w:rsidR="000640C1">
        <w:rPr>
          <w:sz w:val="22"/>
          <w:szCs w:val="22"/>
        </w:rPr>
        <w:t>to</w:t>
      </w:r>
      <w:proofErr w:type="gramEnd"/>
      <w:r w:rsidR="000640C1">
        <w:rPr>
          <w:sz w:val="22"/>
          <w:szCs w:val="22"/>
        </w:rPr>
        <w:t xml:space="preserve"> experience the </w:t>
      </w:r>
      <w:r w:rsidRPr="00E97A2D">
        <w:rPr>
          <w:sz w:val="22"/>
          <w:szCs w:val="22"/>
        </w:rPr>
        <w:t xml:space="preserve">Lord </w:t>
      </w:r>
      <w:r w:rsidR="000640C1">
        <w:rPr>
          <w:sz w:val="22"/>
          <w:szCs w:val="22"/>
        </w:rPr>
        <w:t xml:space="preserve">making </w:t>
      </w:r>
      <w:r w:rsidRPr="00E97A2D">
        <w:rPr>
          <w:sz w:val="22"/>
          <w:szCs w:val="22"/>
        </w:rPr>
        <w:t>our paths straight (or direct our paths) in verse 6 the writer says we need to</w:t>
      </w:r>
      <w:r w:rsidR="000640C1">
        <w:rPr>
          <w:sz w:val="22"/>
          <w:szCs w:val="22"/>
        </w:rPr>
        <w:t xml:space="preserve"> do</w:t>
      </w:r>
      <w:r w:rsidRPr="00E97A2D">
        <w:rPr>
          <w:sz w:val="22"/>
          <w:szCs w:val="22"/>
        </w:rPr>
        <w:t xml:space="preserve"> a few </w:t>
      </w:r>
      <w:r w:rsidR="000640C1">
        <w:rPr>
          <w:sz w:val="22"/>
          <w:szCs w:val="22"/>
        </w:rPr>
        <w:t xml:space="preserve">specific </w:t>
      </w:r>
      <w:r w:rsidRPr="00E97A2D">
        <w:rPr>
          <w:sz w:val="22"/>
          <w:szCs w:val="22"/>
        </w:rPr>
        <w:t>things:</w:t>
      </w:r>
    </w:p>
    <w:p w14:paraId="5034CC06" w14:textId="77777777" w:rsidR="00A06FEF" w:rsidRPr="00E97A2D" w:rsidRDefault="00A06FEF" w:rsidP="004D4696">
      <w:pPr>
        <w:rPr>
          <w:sz w:val="16"/>
          <w:szCs w:val="16"/>
        </w:rPr>
      </w:pPr>
    </w:p>
    <w:p w14:paraId="0370E1E2" w14:textId="7F736DE5" w:rsidR="004D4696" w:rsidRDefault="00A06FEF" w:rsidP="004D4696">
      <w:pPr>
        <w:rPr>
          <w:sz w:val="20"/>
          <w:szCs w:val="20"/>
        </w:rPr>
      </w:pPr>
      <w:proofErr w:type="spellStart"/>
      <w:r w:rsidRPr="00E97A2D">
        <w:rPr>
          <w:sz w:val="20"/>
          <w:szCs w:val="20"/>
        </w:rPr>
        <w:t>i</w:t>
      </w:r>
      <w:proofErr w:type="spellEnd"/>
      <w:r w:rsidRPr="00E97A2D">
        <w:rPr>
          <w:sz w:val="20"/>
          <w:szCs w:val="20"/>
        </w:rPr>
        <w:t xml:space="preserve">. Trust in the Lord (v5). What does that </w:t>
      </w:r>
      <w:proofErr w:type="gramStart"/>
      <w:r w:rsidRPr="00E97A2D">
        <w:rPr>
          <w:sz w:val="20"/>
          <w:szCs w:val="20"/>
        </w:rPr>
        <w:t>actually mean</w:t>
      </w:r>
      <w:proofErr w:type="gramEnd"/>
      <w:r w:rsidRPr="00E97A2D">
        <w:rPr>
          <w:sz w:val="20"/>
          <w:szCs w:val="20"/>
        </w:rPr>
        <w:t>?</w:t>
      </w:r>
    </w:p>
    <w:p w14:paraId="66C3E55F" w14:textId="77777777" w:rsidR="00E97A2D" w:rsidRPr="00E97A2D" w:rsidRDefault="00E97A2D" w:rsidP="004D4696">
      <w:pPr>
        <w:rPr>
          <w:sz w:val="8"/>
          <w:szCs w:val="8"/>
        </w:rPr>
      </w:pPr>
    </w:p>
    <w:p w14:paraId="2CA03E0D" w14:textId="0A4BF4BD" w:rsidR="00A06FEF" w:rsidRDefault="00A06FEF" w:rsidP="004D4696">
      <w:pPr>
        <w:rPr>
          <w:sz w:val="20"/>
          <w:szCs w:val="20"/>
        </w:rPr>
      </w:pPr>
      <w:r w:rsidRPr="00E97A2D">
        <w:rPr>
          <w:sz w:val="20"/>
          <w:szCs w:val="20"/>
        </w:rPr>
        <w:t>ii. Trust Him with “</w:t>
      </w:r>
      <w:r w:rsidRPr="000640C1">
        <w:rPr>
          <w:i/>
          <w:iCs/>
          <w:sz w:val="20"/>
          <w:szCs w:val="20"/>
        </w:rPr>
        <w:t>all of your heart</w:t>
      </w:r>
      <w:r w:rsidRPr="00E97A2D">
        <w:rPr>
          <w:sz w:val="20"/>
          <w:szCs w:val="20"/>
        </w:rPr>
        <w:t>” (v5). What might “half-hearted” trusting look like?</w:t>
      </w:r>
    </w:p>
    <w:p w14:paraId="267C3DB1" w14:textId="77777777" w:rsidR="00E97A2D" w:rsidRPr="00E97A2D" w:rsidRDefault="00E97A2D" w:rsidP="004D4696">
      <w:pPr>
        <w:rPr>
          <w:sz w:val="8"/>
          <w:szCs w:val="8"/>
        </w:rPr>
      </w:pPr>
    </w:p>
    <w:p w14:paraId="1216CC2A" w14:textId="072B9CC4" w:rsidR="00A06FEF" w:rsidRDefault="00A06FEF" w:rsidP="004D4696">
      <w:pPr>
        <w:rPr>
          <w:sz w:val="20"/>
          <w:szCs w:val="20"/>
        </w:rPr>
      </w:pPr>
      <w:r w:rsidRPr="00E97A2D">
        <w:rPr>
          <w:sz w:val="20"/>
          <w:szCs w:val="20"/>
        </w:rPr>
        <w:t>iii. “</w:t>
      </w:r>
      <w:r w:rsidRPr="000640C1">
        <w:rPr>
          <w:i/>
          <w:iCs/>
          <w:sz w:val="20"/>
          <w:szCs w:val="20"/>
        </w:rPr>
        <w:t>Lean not on your own understanding</w:t>
      </w:r>
      <w:r w:rsidRPr="00E97A2D">
        <w:rPr>
          <w:sz w:val="20"/>
          <w:szCs w:val="20"/>
        </w:rPr>
        <w:t>” (v5)</w:t>
      </w:r>
      <w:r w:rsidR="00F63841" w:rsidRPr="00E97A2D">
        <w:rPr>
          <w:sz w:val="20"/>
          <w:szCs w:val="20"/>
        </w:rPr>
        <w:t xml:space="preserve">. Does that mean we should never listen to our own thoughts or reason? </w:t>
      </w:r>
    </w:p>
    <w:p w14:paraId="4434FBC0" w14:textId="77777777" w:rsidR="00E97A2D" w:rsidRPr="00E97A2D" w:rsidRDefault="00E97A2D" w:rsidP="004D4696">
      <w:pPr>
        <w:rPr>
          <w:sz w:val="8"/>
          <w:szCs w:val="8"/>
        </w:rPr>
      </w:pPr>
    </w:p>
    <w:p w14:paraId="2FE899CB" w14:textId="77777777" w:rsidR="00F63841" w:rsidRPr="00E97A2D" w:rsidRDefault="00F63841" w:rsidP="004D4696">
      <w:pPr>
        <w:rPr>
          <w:color w:val="000000"/>
          <w:sz w:val="20"/>
          <w:szCs w:val="20"/>
          <w:shd w:val="clear" w:color="auto" w:fill="FFFFFF"/>
        </w:rPr>
      </w:pPr>
      <w:r w:rsidRPr="00E97A2D">
        <w:rPr>
          <w:sz w:val="20"/>
          <w:szCs w:val="20"/>
        </w:rPr>
        <w:t>iv. “</w:t>
      </w:r>
      <w:r w:rsidRPr="000640C1">
        <w:rPr>
          <w:i/>
          <w:iCs/>
          <w:sz w:val="20"/>
          <w:szCs w:val="20"/>
        </w:rPr>
        <w:t>In all your ways submit to him</w:t>
      </w:r>
      <w:r w:rsidRPr="00E97A2D">
        <w:rPr>
          <w:sz w:val="20"/>
          <w:szCs w:val="20"/>
        </w:rPr>
        <w:t>” (v6) The King James version says, “</w:t>
      </w:r>
      <w:r w:rsidRPr="000640C1">
        <w:rPr>
          <w:i/>
          <w:iCs/>
          <w:sz w:val="20"/>
          <w:szCs w:val="20"/>
        </w:rPr>
        <w:t>acknowledge Him</w:t>
      </w:r>
      <w:r w:rsidRPr="00E97A2D">
        <w:rPr>
          <w:sz w:val="20"/>
          <w:szCs w:val="20"/>
        </w:rPr>
        <w:t>”. The New Living Translation says, “</w:t>
      </w:r>
      <w:r w:rsidRPr="000640C1">
        <w:rPr>
          <w:i/>
          <w:iCs/>
          <w:color w:val="000000"/>
          <w:sz w:val="20"/>
          <w:szCs w:val="20"/>
          <w:shd w:val="clear" w:color="auto" w:fill="FFFFFF"/>
        </w:rPr>
        <w:t>Seek his will in all you do</w:t>
      </w:r>
      <w:r w:rsidRPr="00E97A2D">
        <w:rPr>
          <w:color w:val="000000"/>
          <w:sz w:val="20"/>
          <w:szCs w:val="20"/>
          <w:shd w:val="clear" w:color="auto" w:fill="FFFFFF"/>
        </w:rPr>
        <w:t xml:space="preserve">”. How do you go about involving God in your decision-making process so that you acknowledge Him and submit your ways to Him? </w:t>
      </w:r>
    </w:p>
    <w:p w14:paraId="63BFBD63" w14:textId="77777777" w:rsidR="00F63841" w:rsidRPr="000640C1" w:rsidRDefault="00F63841" w:rsidP="004D4696">
      <w:pPr>
        <w:rPr>
          <w:color w:val="000000"/>
          <w:sz w:val="16"/>
          <w:szCs w:val="16"/>
          <w:shd w:val="clear" w:color="auto" w:fill="FFFFFF"/>
        </w:rPr>
      </w:pPr>
    </w:p>
    <w:p w14:paraId="424FA1B1" w14:textId="7383D279" w:rsidR="00F63841" w:rsidRPr="00E97A2D" w:rsidRDefault="00F63841" w:rsidP="004D4696">
      <w:pPr>
        <w:rPr>
          <w:color w:val="000000"/>
          <w:sz w:val="20"/>
          <w:szCs w:val="20"/>
          <w:shd w:val="clear" w:color="auto" w:fill="FFFFFF"/>
        </w:rPr>
      </w:pPr>
      <w:r w:rsidRPr="00E97A2D">
        <w:rPr>
          <w:color w:val="000000"/>
          <w:sz w:val="20"/>
          <w:szCs w:val="20"/>
          <w:shd w:val="clear" w:color="auto" w:fill="FFFFFF"/>
        </w:rPr>
        <w:t xml:space="preserve">a. Do you tell Him what you want to do and look for His peace? </w:t>
      </w:r>
    </w:p>
    <w:p w14:paraId="17F925E3" w14:textId="6DC26D5B" w:rsidR="00F63841" w:rsidRPr="00E97A2D" w:rsidRDefault="00F63841" w:rsidP="004D4696">
      <w:pPr>
        <w:rPr>
          <w:color w:val="000000"/>
          <w:sz w:val="20"/>
          <w:szCs w:val="20"/>
          <w:shd w:val="clear" w:color="auto" w:fill="FFFFFF"/>
        </w:rPr>
      </w:pPr>
      <w:r w:rsidRPr="00E97A2D">
        <w:rPr>
          <w:color w:val="000000"/>
          <w:sz w:val="20"/>
          <w:szCs w:val="20"/>
          <w:shd w:val="clear" w:color="auto" w:fill="FFFFFF"/>
        </w:rPr>
        <w:t xml:space="preserve">b. Do you ask Him to tell you what He wants for you and then wait for His answer? </w:t>
      </w:r>
    </w:p>
    <w:p w14:paraId="63137A15" w14:textId="52CEE751" w:rsidR="00F63841" w:rsidRPr="00E97A2D" w:rsidRDefault="00F63841" w:rsidP="004D4696">
      <w:pPr>
        <w:rPr>
          <w:color w:val="000000"/>
          <w:sz w:val="20"/>
          <w:szCs w:val="20"/>
          <w:shd w:val="clear" w:color="auto" w:fill="FFFFFF"/>
        </w:rPr>
      </w:pPr>
      <w:r w:rsidRPr="00E97A2D">
        <w:rPr>
          <w:color w:val="000000"/>
          <w:sz w:val="20"/>
          <w:szCs w:val="20"/>
          <w:shd w:val="clear" w:color="auto" w:fill="FFFFFF"/>
        </w:rPr>
        <w:t>c. Do you just go ahead with your own plans and repent if it all goes wrong</w:t>
      </w:r>
      <w:r w:rsidR="000640C1">
        <w:rPr>
          <w:color w:val="000000"/>
          <w:sz w:val="20"/>
          <w:szCs w:val="20"/>
          <w:shd w:val="clear" w:color="auto" w:fill="FFFFFF"/>
        </w:rPr>
        <w:t>?</w:t>
      </w:r>
    </w:p>
    <w:p w14:paraId="7275AF53" w14:textId="3CB9029B" w:rsidR="00F63841" w:rsidRPr="00E97A2D" w:rsidRDefault="00F63841" w:rsidP="004D4696">
      <w:pPr>
        <w:rPr>
          <w:color w:val="000000"/>
          <w:sz w:val="20"/>
          <w:szCs w:val="20"/>
          <w:shd w:val="clear" w:color="auto" w:fill="FFFFFF"/>
        </w:rPr>
      </w:pPr>
      <w:r w:rsidRPr="00E97A2D">
        <w:rPr>
          <w:color w:val="000000"/>
          <w:sz w:val="20"/>
          <w:szCs w:val="20"/>
          <w:shd w:val="clear" w:color="auto" w:fill="FFFFFF"/>
        </w:rPr>
        <w:t>d. Do you adopt a different approach?</w:t>
      </w:r>
    </w:p>
    <w:p w14:paraId="13B17BAE" w14:textId="77777777" w:rsidR="00F63841" w:rsidRPr="00E97A2D" w:rsidRDefault="00F63841" w:rsidP="004D4696">
      <w:pPr>
        <w:rPr>
          <w:color w:val="000000"/>
          <w:sz w:val="20"/>
          <w:szCs w:val="20"/>
          <w:shd w:val="clear" w:color="auto" w:fill="FFFFFF"/>
        </w:rPr>
      </w:pPr>
    </w:p>
    <w:sectPr w:rsidR="00F63841" w:rsidRPr="00E97A2D" w:rsidSect="00E97A2D">
      <w:footerReference w:type="default" r:id="rId7"/>
      <w:pgSz w:w="11906" w:h="16838"/>
      <w:pgMar w:top="426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BE050" w14:textId="77777777" w:rsidR="00F930EC" w:rsidRDefault="00F930EC" w:rsidP="00F81565">
      <w:r>
        <w:separator/>
      </w:r>
    </w:p>
  </w:endnote>
  <w:endnote w:type="continuationSeparator" w:id="0">
    <w:p w14:paraId="745AF3B9" w14:textId="77777777" w:rsidR="00F930EC" w:rsidRDefault="00F930EC" w:rsidP="00F8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BA7B5" w14:textId="77777777" w:rsidR="00F81565" w:rsidRDefault="00F81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CE5D1" w14:textId="77777777" w:rsidR="00F930EC" w:rsidRDefault="00F930EC" w:rsidP="00F81565">
      <w:r>
        <w:separator/>
      </w:r>
    </w:p>
  </w:footnote>
  <w:footnote w:type="continuationSeparator" w:id="0">
    <w:p w14:paraId="66EEDAE5" w14:textId="77777777" w:rsidR="00F930EC" w:rsidRDefault="00F930EC" w:rsidP="00F81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6F04"/>
    <w:multiLevelType w:val="hybridMultilevel"/>
    <w:tmpl w:val="6CCE8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2562"/>
    <w:multiLevelType w:val="hybridMultilevel"/>
    <w:tmpl w:val="D6586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239AA"/>
    <w:multiLevelType w:val="hybridMultilevel"/>
    <w:tmpl w:val="601ED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F554A"/>
    <w:multiLevelType w:val="hybridMultilevel"/>
    <w:tmpl w:val="920C7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83559"/>
    <w:multiLevelType w:val="multilevel"/>
    <w:tmpl w:val="99AAB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1819907">
    <w:abstractNumId w:val="4"/>
  </w:num>
  <w:num w:numId="2" w16cid:durableId="1486239407">
    <w:abstractNumId w:val="0"/>
  </w:num>
  <w:num w:numId="3" w16cid:durableId="1953130343">
    <w:abstractNumId w:val="2"/>
  </w:num>
  <w:num w:numId="4" w16cid:durableId="1477838314">
    <w:abstractNumId w:val="1"/>
  </w:num>
  <w:num w:numId="5" w16cid:durableId="850727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0B"/>
    <w:rsid w:val="00022E23"/>
    <w:rsid w:val="000249E8"/>
    <w:rsid w:val="000640C1"/>
    <w:rsid w:val="00083140"/>
    <w:rsid w:val="000A6FF8"/>
    <w:rsid w:val="000C4E77"/>
    <w:rsid w:val="000D286C"/>
    <w:rsid w:val="000E3091"/>
    <w:rsid w:val="001417B9"/>
    <w:rsid w:val="00143744"/>
    <w:rsid w:val="00176CFB"/>
    <w:rsid w:val="00183715"/>
    <w:rsid w:val="001907B2"/>
    <w:rsid w:val="00195E55"/>
    <w:rsid w:val="001E161C"/>
    <w:rsid w:val="001E272E"/>
    <w:rsid w:val="00252AD3"/>
    <w:rsid w:val="002D3E63"/>
    <w:rsid w:val="003006B6"/>
    <w:rsid w:val="00316CAC"/>
    <w:rsid w:val="003A0958"/>
    <w:rsid w:val="003A6274"/>
    <w:rsid w:val="003B1A01"/>
    <w:rsid w:val="003C531B"/>
    <w:rsid w:val="003F3E12"/>
    <w:rsid w:val="003F7392"/>
    <w:rsid w:val="00402332"/>
    <w:rsid w:val="00412B30"/>
    <w:rsid w:val="00443E22"/>
    <w:rsid w:val="00452ACC"/>
    <w:rsid w:val="00467713"/>
    <w:rsid w:val="00484253"/>
    <w:rsid w:val="004B1D25"/>
    <w:rsid w:val="004D4696"/>
    <w:rsid w:val="00525A75"/>
    <w:rsid w:val="005424C7"/>
    <w:rsid w:val="00572B33"/>
    <w:rsid w:val="005A7BB3"/>
    <w:rsid w:val="005F4836"/>
    <w:rsid w:val="0060308B"/>
    <w:rsid w:val="0062447B"/>
    <w:rsid w:val="00651284"/>
    <w:rsid w:val="006859F9"/>
    <w:rsid w:val="006B1643"/>
    <w:rsid w:val="006F7716"/>
    <w:rsid w:val="007023E9"/>
    <w:rsid w:val="00706122"/>
    <w:rsid w:val="00727834"/>
    <w:rsid w:val="0074030B"/>
    <w:rsid w:val="007512D6"/>
    <w:rsid w:val="007642C8"/>
    <w:rsid w:val="007726D8"/>
    <w:rsid w:val="007832A6"/>
    <w:rsid w:val="007850FA"/>
    <w:rsid w:val="00791154"/>
    <w:rsid w:val="007B2F51"/>
    <w:rsid w:val="007C5BEF"/>
    <w:rsid w:val="00800102"/>
    <w:rsid w:val="00801F3F"/>
    <w:rsid w:val="00827054"/>
    <w:rsid w:val="00831229"/>
    <w:rsid w:val="00853238"/>
    <w:rsid w:val="008B4875"/>
    <w:rsid w:val="008D3E8D"/>
    <w:rsid w:val="009044B1"/>
    <w:rsid w:val="00922FC3"/>
    <w:rsid w:val="00937827"/>
    <w:rsid w:val="0095503D"/>
    <w:rsid w:val="009612B5"/>
    <w:rsid w:val="009717CF"/>
    <w:rsid w:val="00992096"/>
    <w:rsid w:val="009B7863"/>
    <w:rsid w:val="009D62A7"/>
    <w:rsid w:val="00A06FEF"/>
    <w:rsid w:val="00A333BF"/>
    <w:rsid w:val="00AC0D75"/>
    <w:rsid w:val="00AC349E"/>
    <w:rsid w:val="00AC58F1"/>
    <w:rsid w:val="00AE5FC1"/>
    <w:rsid w:val="00B019D4"/>
    <w:rsid w:val="00B14189"/>
    <w:rsid w:val="00B5297B"/>
    <w:rsid w:val="00B82C70"/>
    <w:rsid w:val="00BA0BAA"/>
    <w:rsid w:val="00BB1785"/>
    <w:rsid w:val="00BC2E18"/>
    <w:rsid w:val="00BE1D32"/>
    <w:rsid w:val="00C22591"/>
    <w:rsid w:val="00C47BEE"/>
    <w:rsid w:val="00C8119E"/>
    <w:rsid w:val="00CD450B"/>
    <w:rsid w:val="00D325F2"/>
    <w:rsid w:val="00D32B97"/>
    <w:rsid w:val="00D445EA"/>
    <w:rsid w:val="00D61B4C"/>
    <w:rsid w:val="00D8186A"/>
    <w:rsid w:val="00DB277A"/>
    <w:rsid w:val="00DF20E1"/>
    <w:rsid w:val="00DF5D7B"/>
    <w:rsid w:val="00DF6784"/>
    <w:rsid w:val="00E51169"/>
    <w:rsid w:val="00E97A2D"/>
    <w:rsid w:val="00EF3180"/>
    <w:rsid w:val="00F15AC6"/>
    <w:rsid w:val="00F16EB3"/>
    <w:rsid w:val="00F475B5"/>
    <w:rsid w:val="00F534FF"/>
    <w:rsid w:val="00F56660"/>
    <w:rsid w:val="00F63841"/>
    <w:rsid w:val="00F81565"/>
    <w:rsid w:val="00F86891"/>
    <w:rsid w:val="00F930EC"/>
    <w:rsid w:val="00F937AE"/>
    <w:rsid w:val="00FA42E0"/>
    <w:rsid w:val="00F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35024"/>
  <w15:chartTrackingRefBased/>
  <w15:docId w15:val="{9EAD4C2C-1F13-4D8E-B935-94F63FC1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333333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FC3"/>
  </w:style>
  <w:style w:type="paragraph" w:styleId="Heading1">
    <w:name w:val="heading 1"/>
    <w:basedOn w:val="Normal"/>
    <w:next w:val="Normal"/>
    <w:link w:val="Heading1Char"/>
    <w:uiPriority w:val="9"/>
    <w:qFormat/>
    <w:rsid w:val="00740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3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3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3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30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30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30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30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30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30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30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3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3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3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30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30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30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30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30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3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3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3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3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3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3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030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styleId="Strong">
    <w:name w:val="Strong"/>
    <w:basedOn w:val="DefaultParagraphFont"/>
    <w:uiPriority w:val="22"/>
    <w:qFormat/>
    <w:rsid w:val="0074030B"/>
    <w:rPr>
      <w:b/>
      <w:bCs/>
    </w:rPr>
  </w:style>
  <w:style w:type="character" w:styleId="Emphasis">
    <w:name w:val="Emphasis"/>
    <w:basedOn w:val="DefaultParagraphFont"/>
    <w:uiPriority w:val="20"/>
    <w:qFormat/>
    <w:rsid w:val="0074030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815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565"/>
  </w:style>
  <w:style w:type="paragraph" w:styleId="Footer">
    <w:name w:val="footer"/>
    <w:basedOn w:val="Normal"/>
    <w:link w:val="FooterChar"/>
    <w:uiPriority w:val="99"/>
    <w:unhideWhenUsed/>
    <w:rsid w:val="00F815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565"/>
  </w:style>
  <w:style w:type="character" w:styleId="Hyperlink">
    <w:name w:val="Hyperlink"/>
    <w:basedOn w:val="DefaultParagraphFont"/>
    <w:uiPriority w:val="99"/>
    <w:unhideWhenUsed/>
    <w:rsid w:val="007278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834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827054"/>
  </w:style>
  <w:style w:type="character" w:customStyle="1" w:styleId="small-caps">
    <w:name w:val="small-caps"/>
    <w:basedOn w:val="DefaultParagraphFont"/>
    <w:rsid w:val="0082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07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1862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6355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Thomas</dc:creator>
  <cp:keywords/>
  <dc:description/>
  <cp:lastModifiedBy>Glyn Thomas</cp:lastModifiedBy>
  <cp:revision>4</cp:revision>
  <dcterms:created xsi:type="dcterms:W3CDTF">2025-01-13T10:10:00Z</dcterms:created>
  <dcterms:modified xsi:type="dcterms:W3CDTF">2025-01-13T12:35:00Z</dcterms:modified>
</cp:coreProperties>
</file>